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600" w:lineRule="exact"/>
        <w:ind w:right="1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10"/>
        <w:jc w:val="center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年度四川省环境科学学会优秀环境科技工作者奖获奖人员名单</w:t>
      </w:r>
    </w:p>
    <w:p>
      <w:pPr>
        <w:spacing w:after="312" w:afterLines="100" w:line="500" w:lineRule="exact"/>
        <w:jc w:val="center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（按姓氏笔画排序）</w:t>
      </w:r>
    </w:p>
    <w:p>
      <w:pPr>
        <w:spacing w:after="312" w:afterLines="100" w:line="500" w:lineRule="exact"/>
        <w:jc w:val="center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3"/>
        <w:gridCol w:w="5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tblHeader/>
          <w:jc w:val="center"/>
        </w:trPr>
        <w:tc>
          <w:tcPr>
            <w:tcW w:w="88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  <w:t>工作单位</w:t>
            </w:r>
          </w:p>
        </w:tc>
      </w:tr>
      <w:tr>
        <w:trPr>
          <w:trHeight w:val="701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文  典</w:t>
            </w:r>
          </w:p>
        </w:tc>
        <w:tc>
          <w:tcPr>
            <w:tcW w:w="58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中国电建集团成都勘测设计研究院有限公司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肖  波</w:t>
            </w:r>
          </w:p>
        </w:tc>
        <w:tc>
          <w:tcPr>
            <w:tcW w:w="58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中建环能科技股份有限公司</w:t>
            </w:r>
          </w:p>
        </w:tc>
      </w:tr>
      <w:tr>
        <w:trPr>
          <w:trHeight w:val="701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闵  强</w:t>
            </w:r>
          </w:p>
        </w:tc>
        <w:tc>
          <w:tcPr>
            <w:tcW w:w="58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成都之维安科技股份有限公司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张爱民</w:t>
            </w:r>
          </w:p>
        </w:tc>
        <w:tc>
          <w:tcPr>
            <w:tcW w:w="58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四川发展环境科学技术研究院有限公司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陈军辉</w:t>
            </w:r>
          </w:p>
        </w:tc>
        <w:tc>
          <w:tcPr>
            <w:tcW w:w="58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四川省生态环境科学研究院</w:t>
            </w:r>
          </w:p>
        </w:tc>
      </w:tr>
      <w:tr>
        <w:trPr>
          <w:trHeight w:val="701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赵  锐</w:t>
            </w:r>
          </w:p>
        </w:tc>
        <w:tc>
          <w:tcPr>
            <w:tcW w:w="58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赵  强</w:t>
            </w:r>
          </w:p>
        </w:tc>
        <w:tc>
          <w:tcPr>
            <w:tcW w:w="58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四川省辐射环境管理监测中心站</w:t>
            </w:r>
          </w:p>
        </w:tc>
      </w:tr>
      <w:tr>
        <w:trPr>
          <w:trHeight w:val="701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聂海波</w:t>
            </w:r>
          </w:p>
        </w:tc>
        <w:tc>
          <w:tcPr>
            <w:tcW w:w="58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四川君和环保股份有限公司</w:t>
            </w:r>
          </w:p>
        </w:tc>
      </w:tr>
      <w:tr>
        <w:trPr>
          <w:trHeight w:val="701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  艺</w:t>
            </w:r>
          </w:p>
        </w:tc>
        <w:tc>
          <w:tcPr>
            <w:tcW w:w="58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成都理工大学</w:t>
            </w:r>
          </w:p>
        </w:tc>
      </w:tr>
      <w:tr>
        <w:trPr>
          <w:trHeight w:val="701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彭玉梅</w:t>
            </w:r>
          </w:p>
        </w:tc>
        <w:tc>
          <w:tcPr>
            <w:tcW w:w="583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海天水务集团股份公司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1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600" w:lineRule="exact"/>
        <w:ind w:right="1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1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年度四川省环境科学学会青年科技奖获奖人员名单</w:t>
      </w:r>
    </w:p>
    <w:p>
      <w:pPr>
        <w:spacing w:after="312" w:afterLines="100" w:line="500" w:lineRule="exact"/>
        <w:jc w:val="center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（按姓氏笔画排序）</w:t>
      </w:r>
    </w:p>
    <w:p>
      <w:pPr>
        <w:spacing w:after="312" w:afterLines="100" w:line="500" w:lineRule="exact"/>
        <w:jc w:val="center"/>
        <w:rPr>
          <w:rFonts w:asci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3"/>
        <w:gridCol w:w="5834"/>
      </w:tblGrid>
      <w:tr>
        <w:trPr>
          <w:trHeight w:val="738" w:hRule="atLeast"/>
          <w:tblHeader/>
          <w:jc w:val="center"/>
        </w:trPr>
        <w:tc>
          <w:tcPr>
            <w:tcW w:w="88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/>
                <w:bCs/>
                <w:sz w:val="28"/>
                <w:szCs w:val="28"/>
              </w:rPr>
              <w:t>工作单位</w:t>
            </w:r>
          </w:p>
        </w:tc>
      </w:tr>
      <w:tr>
        <w:trPr>
          <w:trHeight w:val="738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王英英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四川省生态环境监测总站</w:t>
            </w:r>
          </w:p>
        </w:tc>
      </w:tr>
      <w:tr>
        <w:trPr>
          <w:trHeight w:val="738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田晓刚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四川省生态环境科学研究院</w:t>
            </w:r>
          </w:p>
        </w:tc>
      </w:tr>
      <w:tr>
        <w:trPr>
          <w:trHeight w:val="738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冯  锡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中自环保科技股份有限公司</w:t>
            </w:r>
          </w:p>
        </w:tc>
      </w:tr>
      <w:tr>
        <w:trPr>
          <w:trHeight w:val="738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任  旭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成都大学</w:t>
            </w:r>
          </w:p>
        </w:tc>
      </w:tr>
      <w:tr>
        <w:trPr>
          <w:trHeight w:val="738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向  柳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四川省环境政策研究与规划院</w:t>
            </w:r>
          </w:p>
        </w:tc>
      </w:tr>
      <w:tr>
        <w:trPr>
          <w:trHeight w:val="738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刘昌庚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攀枝花学院</w:t>
            </w:r>
          </w:p>
        </w:tc>
      </w:tr>
      <w:tr>
        <w:trPr>
          <w:trHeight w:val="738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李  东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中国科学院成都生物研究所</w:t>
            </w:r>
          </w:p>
        </w:tc>
      </w:tr>
      <w:tr>
        <w:trPr>
          <w:trHeight w:val="738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张瑞阳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西南石油大学</w:t>
            </w:r>
          </w:p>
        </w:tc>
      </w:tr>
      <w:tr>
        <w:trPr>
          <w:trHeight w:val="738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贾瑜玲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四川省环境工程评估中心</w:t>
            </w:r>
          </w:p>
        </w:tc>
      </w:tr>
      <w:tr>
        <w:trPr>
          <w:trHeight w:val="738" w:hRule="atLeast"/>
          <w:jc w:val="center"/>
        </w:trPr>
        <w:tc>
          <w:tcPr>
            <w:tcW w:w="8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唐昶宇</w:t>
            </w:r>
          </w:p>
        </w:tc>
        <w:tc>
          <w:tcPr>
            <w:tcW w:w="58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中物院成都科学技术发展中心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BA82C"/>
    <w:rsid w:val="4D7BA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2023-06-18T23:08:00Z</dcterms:created>
  <dc:creator>李菊</dc:creator>
  <cp:lastModifiedBy>李菊</cp:lastModifiedBy>
  <dcterms:modified xsi:type="dcterms:W3CDTF">2023-06-18T23:10:17Z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098E2AA52CC231A9F81D8F64471D9095</vt:lpwstr>
  </property>
</Properties>
</file>